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afterAutospacing="0" w:line="240" w:lineRule="auto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4"/>
        </w:rPr>
        <w:t xml:space="preserve">Тема 14 (11.12.2025)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jc w:val="center"/>
        <w:spacing w:after="0" w:afterAutospacing="0" w:line="240" w:lineRule="auto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4"/>
        </w:rPr>
        <w:t xml:space="preserve">«IT-компании Владимирской области»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jc w:val="center"/>
        <w:spacing w:after="0" w:afterAutospacing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sz w:val="24"/>
        </w:rPr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spacing w:after="0" w:afterAutospacing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sz w:val="24"/>
        </w:rPr>
        <w:t xml:space="preserve">Введение 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spacing w:after="0" w:afterAutospacing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sz w:val="24"/>
        </w:rPr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spacing w:after="0" w:afterAutospacing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sz w:val="24"/>
        </w:rPr>
        <w:t xml:space="preserve">Подготовка к занятию 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spacing w:after="0" w:afterAutospacing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sz w:val="24"/>
        </w:rPr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spacing w:after="0" w:afterAutospacing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i/>
          <w:sz w:val="24"/>
        </w:rPr>
        <w:t xml:space="preserve">Уважаемые педагоги! 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spacing w:after="0" w:afterAutospacing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i/>
          <w:sz w:val="24"/>
        </w:rPr>
        <w:t xml:space="preserve">Для проведения занятия рек</w:t>
      </w:r>
      <w:r>
        <w:rPr>
          <w:rFonts w:ascii="Times New Roman" w:hAnsi="Times New Roman" w:cs="Times New Roman" w:eastAsia="Times New Roman"/>
          <w:i/>
          <w:sz w:val="24"/>
        </w:rPr>
        <w:t xml:space="preserve">омендуется заранее скачать материалы, распечатать и при необходимости нарезать раздаточные материалы, разделить класс на группы, а также попросить обучающихся подготовить тетради, карандаши и ручки (подробности заданий — в соответствующей части сценария). 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spacing w:after="0" w:afterAutospacing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i/>
          <w:sz w:val="24"/>
        </w:rPr>
        <w:t xml:space="preserve">Желаем успехов! 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spacing w:after="0" w:afterAutospacing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spacing w:after="0" w:afterAutospacing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sz w:val="24"/>
        </w:rPr>
        <w:t xml:space="preserve">Вступительное слово 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spacing w:after="0" w:afterAutospacing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Педагог может перед занятием вывести на экран слайд 1 с названием темы.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C0D0E"/>
          <w:sz w:val="24"/>
          <w:highlight w:val="none"/>
        </w:rPr>
        <w:t xml:space="preserve">Слово педагога</w:t>
      </w: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  <w:t xml:space="preserve">: 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Здравствуйте, ребята!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Сегодня мы поговорим о важной отрасли экономики нашей Владимирской области —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информационных технологиях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Давайте начнем с главного вопроса: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Что же значит аббревиатура «IT» и что такое IT-компания?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C0D0E"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Что такое «IT»?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C0D0E"/>
          <w:sz w:val="24"/>
          <w:highlight w:val="none"/>
        </w:rPr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/>
          <w:sz w:val="24"/>
        </w:rPr>
        <w:t xml:space="preserve">Ответы обучающихся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4"/>
          <w:highlight w:val="none"/>
        </w:rPr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Аббревиатура «IT» расшифровывается как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Information Technology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, что в переводе с английского означает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«Информационные технологии»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. Это отрасль науки и техники, связанная с созданием, обработкой, хранением и передачей информации с использованием компьютеров и компьютерных сетей.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Простыми словами, информационные технологии — это всё, что связано с компьютерами, программами, интернетом и цифровыми технологиями. Например, разработка приложений, создание сайтов, обработка больших объемов данных, кибербезопасность и многое другое.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А что такое IT-компании?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/>
          <w:sz w:val="24"/>
          <w:highlight w:val="none"/>
        </w:rPr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i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/>
          <w:sz w:val="24"/>
        </w:rPr>
        <w:t xml:space="preserve">Ответы обучающихся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IT-компании — это организации, занимающиеся разработкой программного обеспечения, консалтингом в сфере технологий, оказанием услуг хостинга, информационной безопасностью и многим другим. Они создают продукты и услуги, необходимые современному обществу для 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комфортной и эффективной жизни.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708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Например, среди известных компаний можно назвать такие российские гиганты, как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Яндекс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, </w:t>
      </w:r>
      <w:hyperlink r:id="rId9" w:tooltip="https://mail.ru/" w:history="1">
        <w:r>
          <w:rPr>
            <w:rStyle w:val="796"/>
            <w:rFonts w:ascii="Times New Roman" w:hAnsi="Times New Roman" w:cs="Times New Roman" w:eastAsia="Times New Roman"/>
            <w:b/>
            <w:color w:val="000000"/>
            <w:sz w:val="24"/>
            <w:highlight w:val="white"/>
            <w:u w:val="single"/>
          </w:rPr>
          <w:t xml:space="preserve">Mail.Ru</w:t>
        </w:r>
      </w:hyperlink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 Group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,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Лаборатория Касперского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. Но и Владимирская область тоже богата талантливыми специалистами и перспективными проектами.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708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i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Итак, ребята, теперь вы знаете, что скрывается за загадочными буквами «IT». Давайте продолжим разговор о том, какую роль играют информационные технологии в экономике нашего региона и какие перспективы открываются перед вами в будущем.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Слайд 2</w:t>
      </w:r>
      <w:r>
        <w:rPr>
          <w:rFonts w:ascii="Times New Roman" w:hAnsi="Times New Roman" w:cs="Times New Roman" w:eastAsia="Times New Roman"/>
          <w:i/>
          <w:sz w:val="24"/>
        </w:rPr>
      </w:r>
    </w:p>
    <w:p>
      <w:pPr>
        <w:spacing w:after="0" w:afterAutospacing="0" w:line="240" w:lineRule="auto"/>
        <w:shd w:val="clear" w:color="ffffff" w:fill="ffffff"/>
        <w:rPr>
          <w:rFonts w:ascii="Times New Roman" w:hAnsi="Times New Roman" w:cs="Times New Roman" w:eastAsia="Times New Roman"/>
          <w:i/>
          <w:color w:val="000000"/>
          <w:sz w:val="24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/>
          <w:color w:val="000000"/>
          <w:sz w:val="24"/>
          <w:highlight w:val="yellow"/>
        </w:rPr>
      </w:r>
      <w:r>
        <w:rPr>
          <w:rFonts w:ascii="Times New Roman" w:hAnsi="Times New Roman" w:cs="Times New Roman" w:eastAsia="Times New Roman"/>
          <w:i/>
          <w:sz w:val="24"/>
        </w:rPr>
      </w:r>
      <w:r>
        <w:rPr>
          <w:rFonts w:ascii="Times New Roman" w:hAnsi="Times New Roman" w:cs="Times New Roman" w:eastAsia="Times New Roman"/>
          <w:i/>
          <w:sz w:val="24"/>
        </w:rPr>
      </w:r>
    </w:p>
    <w:p>
      <w:pPr>
        <w:jc w:val="both"/>
        <w:spacing w:after="0" w:afterAutospacing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Основная часть 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b w:val="0"/>
          <w:i/>
          <w:color w:val="0C0D0E"/>
          <w:sz w:val="24"/>
          <w:highlight w:val="gree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C0D0E"/>
          <w:sz w:val="24"/>
          <w:highlight w:val="none"/>
        </w:rPr>
        <w:t xml:space="preserve">Слово педагога: 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Следующая ваша задача — подумать над вопросом: </w:t>
      </w:r>
      <w:r>
        <w:rPr>
          <w:rFonts w:ascii="Times New Roman" w:hAnsi="Times New Roman" w:cs="Times New Roman" w:eastAsia="Times New Roman"/>
          <w:b w:val="0"/>
          <w:color w:val="0C0D0E"/>
          <w:sz w:val="24"/>
          <w:highlight w:val="white"/>
        </w:rPr>
        <w:t xml:space="preserve">Какие профессии связаны с IT-отраслью и какие знания необходимы, чтобы стать специалистом в этой области?</w:t>
      </w:r>
      <w:r>
        <w:rPr>
          <w:rFonts w:ascii="Times New Roman" w:hAnsi="Times New Roman" w:cs="Times New Roman" w:eastAsia="Times New Roman"/>
          <w:sz w:val="24"/>
        </w:rPr>
        <w:t xml:space="preserve"> Давайте познакомимся с профессиями из данной отрасли. 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Слайд 3-5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/>
          <w:sz w:val="24"/>
          <w:highlight w:val="none"/>
        </w:rPr>
      </w:r>
      <w:r>
        <w:rPr>
          <w:rFonts w:ascii="Times New Roman" w:hAnsi="Times New Roman" w:cs="Times New Roman" w:eastAsia="Times New Roman"/>
          <w:i/>
          <w:sz w:val="24"/>
          <w:highlight w:val="none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i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/>
          <w:sz w:val="24"/>
        </w:rPr>
        <w:t xml:space="preserve">Ответы обучающихся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spacing w:after="0" w:afterAutospacing="0" w:line="240" w:lineRule="auto"/>
        <w:rPr>
          <w:rFonts w:ascii="Times New Roman" w:hAnsi="Times New Roman" w:cs="Times New Roman" w:eastAsia="Times New Roman"/>
          <w:sz w:val="24"/>
          <w:highlight w:val="none"/>
        </w:rPr>
      </w:pPr>
      <w:r>
        <w:rPr>
          <w:rFonts w:ascii="Times New Roman" w:hAnsi="Times New Roman" w:cs="Times New Roman" w:eastAsia="Times New Roman"/>
          <w:sz w:val="24"/>
          <w:highlight w:val="none"/>
        </w:rPr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jc w:val="both"/>
        <w:spacing w:after="0" w:afterAutospacing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Профориентационная иг</w:t>
      </w: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ра </w:t>
      </w:r>
      <w:r>
        <w:rPr>
          <w:rFonts w:ascii="Times New Roman" w:hAnsi="Times New Roman" w:cs="Times New Roman" w:eastAsia="Times New Roman"/>
          <w:b/>
          <w:sz w:val="24"/>
          <w:highlight w:val="none"/>
        </w:rPr>
        <w:t xml:space="preserve">«Профессии в сфере IT»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b w:val="0"/>
          <w:color w:val="0C0D0E"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C0D0E"/>
          <w:sz w:val="24"/>
          <w:highlight w:val="none"/>
        </w:rPr>
        <w:t xml:space="preserve">Слово педагога: </w:t>
      </w:r>
      <w:r>
        <w:rPr>
          <w:rFonts w:ascii="Times New Roman" w:hAnsi="Times New Roman" w:cs="Times New Roman" w:eastAsia="Times New Roman"/>
          <w:b w:val="0"/>
          <w:color w:val="0C0D0E"/>
          <w:sz w:val="24"/>
          <w:highlight w:val="none"/>
        </w:rPr>
        <w:t xml:space="preserve">Сегодня мы с вами разделимся на команды по (3-5 человек). 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Команды выбирают себе название, связанные с профессиями IT (например, «Хакеры кибербезопасности»).</w:t>
      </w:r>
      <w:r>
        <w:rPr>
          <w:rFonts w:ascii="Times New Roman" w:hAnsi="Times New Roman" w:cs="Times New Roman" w:eastAsia="Times New Roman"/>
          <w:b w:val="0"/>
          <w:color w:val="0C0D0E"/>
          <w:sz w:val="24"/>
          <w:highlight w:val="none"/>
        </w:rPr>
        <w:t xml:space="preserve"> Игра будет проходит в 3 этапа.</w:t>
      </w:r>
      <w:r>
        <w:rPr>
          <w:rFonts w:ascii="Times New Roman" w:hAnsi="Times New Roman" w:cs="Times New Roman" w:eastAsia="Times New Roman"/>
          <w:sz w:val="24"/>
        </w:rPr>
        <w:t xml:space="preserve"> 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(Приложение)</w:t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</w:rPr>
        <w:t xml:space="preserve">П</w:t>
      </w:r>
      <w:r>
        <w:rPr>
          <w:rFonts w:ascii="Times New Roman" w:hAnsi="Times New Roman" w:cs="Times New Roman" w:eastAsia="Times New Roman"/>
          <w:b/>
          <w:sz w:val="24"/>
        </w:rPr>
        <w:t xml:space="preserve">ервый этап</w:t>
      </w: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</w: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color w:val="0C0D0E"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Командам предлагается написать профессии, соответствующую определённому определению (на время, кто быстрее):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pStyle w:val="818"/>
        <w:numPr>
          <w:ilvl w:val="0"/>
          <w:numId w:val="1"/>
        </w:num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color w:val="0C0D0E"/>
          <w:sz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Кого называют специалистом, обеспечивающим безопасность данных? → Специалист по защите информации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pStyle w:val="818"/>
        <w:numPr>
          <w:ilvl w:val="0"/>
          <w:numId w:val="1"/>
        </w:num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color w:val="0C0D0E"/>
          <w:sz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Кто создаёт дизайн и удобство использования сайтов? → Фронтенд-разработчик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pStyle w:val="818"/>
        <w:numPr>
          <w:ilvl w:val="0"/>
          <w:numId w:val="1"/>
        </w:num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color w:val="0C0D0E"/>
          <w:sz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Кто занимается написанием программ для серверов? → PHP-разработчик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pStyle w:val="818"/>
        <w:numPr>
          <w:ilvl w:val="0"/>
          <w:numId w:val="1"/>
        </w:num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color w:val="0C0D0E"/>
          <w:sz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Кто управляет компьютерами и сетями компании? → Системный администратор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pStyle w:val="818"/>
        <w:numPr>
          <w:ilvl w:val="0"/>
          <w:numId w:val="1"/>
        </w:num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color w:val="0C0D0E"/>
          <w:sz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Кто анализирует большие массивы данных? → Дата-аналитик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pStyle w:val="818"/>
        <w:numPr>
          <w:ilvl w:val="0"/>
          <w:numId w:val="1"/>
        </w:num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color w:val="0C0D0E"/>
          <w:sz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Кто разрабатывает программы и приложения? → Инженер-программист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pStyle w:val="818"/>
        <w:numPr>
          <w:ilvl w:val="0"/>
          <w:numId w:val="1"/>
        </w:num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Кто отвечает за разработку моделей машинного обучения? → Специалист по искусственному интеллекту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</w:rPr>
        <w:t xml:space="preserve">Второй этап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Участникам предлагаются задания, в которых нужно установить связь между профессией и задачей: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  <w:t xml:space="preserve">1.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Выберите профессию, которая связана с созданием привлекательных элементов веб-сайта. → Фронтенд-разработчик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  <w:t xml:space="preserve">2.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Назовите специальность, которая важна для предотвращения утечек персональных данных. → Специалист по защите информации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  <w:t xml:space="preserve">3.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Какая профессия предполагает работу с алгоритмами распознавания образов? → Специалист по искусственному интеллекту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  <w:t xml:space="preserve">4.</w:t>
      </w: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  <w:t xml:space="preserve"> З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анимается обеспечением работоспособности серверов и компьютеров, контролирует систему безопасности и устраняет неполадки?</w:t>
      </w: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  <w:t xml:space="preserve"> - 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Системный администратор</w:t>
      </w:r>
      <w:r>
        <w:rPr>
          <w:rFonts w:ascii="Times New Roman" w:hAnsi="Times New Roman" w:cs="Times New Roman" w:eastAsia="Times New Roman"/>
          <w:sz w:val="24"/>
          <w:highlight w:val="none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color w:val="0C0D0E"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4"/>
          <w:highlight w:val="none"/>
        </w:rPr>
        <w:t xml:space="preserve">5.</w:t>
      </w: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  <w:t xml:space="preserve"> С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обирает и анализирует большие массивы данных, строит прогнозы и выдает рекомендации руководству?</w:t>
      </w: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  <w:t xml:space="preserve"> - 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Дата-аналитик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color w:val="0C0D0E"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  <w:t xml:space="preserve">6.</w:t>
      </w: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  <w:t xml:space="preserve"> С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пециализируется на разработке программного обеспечения и реализует техническую сторону проектов?</w:t>
      </w: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  <w:t xml:space="preserve"> - 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Программист</w:t>
      </w: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  <w:t xml:space="preserve">.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color w:val="0C0D0E"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  <w:t xml:space="preserve">7. </w:t>
      </w: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  <w:t xml:space="preserve">П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роектируют и разрабатывают программные комплексы для автоматизации технологических процессов производства</w:t>
      </w: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  <w:t xml:space="preserve"> - 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Инженер-программист</w:t>
      </w: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color w:val="0C0D0E"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  <w:t xml:space="preserve">8. </w:t>
      </w: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  <w:t xml:space="preserve">С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пециализируются на разработке серверных частей веб-приложений и обработке запросов пользователей.</w:t>
      </w: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PHP-разработчик</w:t>
      </w: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  <w:t xml:space="preserve">9. </w:t>
      </w: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  <w:t xml:space="preserve">С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овмещают фронтенд и бэкенд, создавая полноценные веб-решения от структуры до конечного продукта.</w:t>
      </w: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  <w:t xml:space="preserve"> - 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Web-разработчик</w:t>
      </w: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</w:rPr>
        <w:t xml:space="preserve">Третий этап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Задания творческого характера: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Нарисуйте эмблему для своей команды, отражающую выбранную профессию.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Придумайте слоган для продвижения своего профессионального направления.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jc w:val="both"/>
        <w:spacing w:after="0" w:afterAutospacing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none"/>
        </w:rPr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jc w:val="both"/>
        <w:spacing w:after="0" w:afterAutospacing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none"/>
        </w:rPr>
      </w: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Слово педагога: </w:t>
      </w:r>
      <w:r>
        <w:rPr>
          <w:rFonts w:ascii="Times New Roman" w:hAnsi="Times New Roman" w:cs="Times New Roman" w:eastAsia="Times New Roman"/>
          <w:b w:val="0"/>
          <w:color w:val="000000"/>
          <w:sz w:val="24"/>
        </w:rPr>
        <w:t xml:space="preserve">Давайте вместе с вами посмотрим обзор </w:t>
      </w:r>
      <w:r>
        <w:rPr>
          <w:rFonts w:ascii="Times New Roman" w:hAnsi="Times New Roman" w:cs="Times New Roman" w:eastAsia="Times New Roman"/>
          <w:b w:val="0"/>
          <w:color w:val="000000"/>
          <w:sz w:val="24"/>
          <w:highlight w:val="none"/>
        </w:rPr>
        <w:t xml:space="preserve">IT - компаний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contextualSpacing w:val="0"/>
        <w:ind w:left="0" w:firstLine="0"/>
        <w:jc w:val="left"/>
        <w:spacing w:before="0" w:after="0" w:afterAutospacing="0" w:line="240" w:lineRule="auto"/>
        <w:rPr>
          <w:rFonts w:ascii="Times New Roman" w:hAnsi="Times New Roman" w:cs="Times New Roman" w:eastAsia="Times New Roman"/>
          <w:color w:val="000000"/>
          <w:sz w:val="24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b w:val="0"/>
          <w:color w:val="000000" w:themeColor="text1"/>
          <w:sz w:val="24"/>
          <w:highlight w:val="none"/>
        </w:rPr>
      </w:r>
      <w:r>
        <w:rPr>
          <w:rFonts w:ascii="Times New Roman" w:hAnsi="Times New Roman" w:cs="Times New Roman" w:eastAsia="Times New Roman"/>
          <w:b w:val="0"/>
          <w:color w:val="000000" w:themeColor="text1"/>
          <w:sz w:val="24"/>
          <w:highlight w:val="none"/>
        </w:rPr>
        <w:t xml:space="preserve">Компании-лидеры на рынке связи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contextualSpacing w:val="0"/>
        <w:ind w:left="0" w:right="0" w:firstLine="0"/>
        <w:jc w:val="both"/>
        <w:spacing w:before="0" w:after="0" w:afterAutospacing="0" w:line="240" w:lineRule="auto"/>
        <w:rPr>
          <w:rFonts w:ascii="Times New Roman" w:hAnsi="Times New Roman" w:cs="Times New Roman" w:eastAsia="Times New Roman"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 w:eastAsia="Times New Roman"/>
          <w:color w:val="000000"/>
          <w:sz w:val="24"/>
          <w:highlight w:val="none"/>
        </w:rPr>
        <w:t xml:space="preserve">1. ПАО «Ростелеком»;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contextualSpacing w:val="0"/>
        <w:ind w:left="0" w:right="0" w:firstLine="0"/>
        <w:jc w:val="both"/>
        <w:spacing w:before="0" w:after="0" w:afterAutospacing="0" w:line="240" w:lineRule="auto"/>
        <w:rPr>
          <w:rFonts w:ascii="Times New Roman" w:hAnsi="Times New Roman" w:cs="Times New Roman" w:eastAsia="Times New Roman"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 w:eastAsia="Times New Roman"/>
          <w:color w:val="000000"/>
          <w:sz w:val="24"/>
          <w:highlight w:val="none"/>
        </w:rPr>
        <w:t xml:space="preserve">2. ПАО «МТС»;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contextualSpacing w:val="0"/>
        <w:ind w:left="0" w:right="0" w:firstLine="0"/>
        <w:jc w:val="both"/>
        <w:spacing w:before="0" w:after="0" w:afterAutospacing="0" w:line="240" w:lineRule="auto"/>
        <w:rPr>
          <w:rFonts w:ascii="Times New Roman" w:hAnsi="Times New Roman" w:cs="Times New Roman" w:eastAsia="Times New Roman"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 w:eastAsia="Times New Roman"/>
          <w:color w:val="000000"/>
          <w:sz w:val="24"/>
          <w:highlight w:val="none"/>
        </w:rPr>
        <w:t xml:space="preserve">3. ПАО «Мегафон»;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contextualSpacing w:val="0"/>
        <w:ind w:left="0" w:right="0" w:firstLine="0"/>
        <w:jc w:val="both"/>
        <w:spacing w:before="0" w:after="0" w:afterAutospacing="0" w:line="240" w:lineRule="auto"/>
        <w:rPr>
          <w:rFonts w:ascii="Times New Roman" w:hAnsi="Times New Roman" w:cs="Times New Roman" w:eastAsia="Times New Roman"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 w:eastAsia="Times New Roman"/>
          <w:color w:val="000000"/>
          <w:sz w:val="24"/>
          <w:highlight w:val="none"/>
        </w:rPr>
        <w:t xml:space="preserve">4. ПАО «Вымпелком»;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contextualSpacing w:val="0"/>
        <w:ind w:left="0" w:right="0" w:firstLine="0"/>
        <w:jc w:val="both"/>
        <w:spacing w:before="0" w:after="0" w:afterAutospacing="0" w:line="240" w:lineRule="auto"/>
        <w:rPr>
          <w:rFonts w:ascii="Times New Roman" w:hAnsi="Times New Roman" w:cs="Times New Roman" w:eastAsia="Times New Roman"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 w:eastAsia="Times New Roman"/>
          <w:color w:val="000000"/>
          <w:sz w:val="24"/>
          <w:highlight w:val="none"/>
        </w:rPr>
        <w:t xml:space="preserve">5. ООО «Т2 Мобайл»;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jc w:val="both"/>
        <w:spacing w:after="0" w:afterAutospacing="0" w:line="240" w:lineRule="auto"/>
        <w:shd w:val="clear" w:color="ffffff" w:fill="ffffff"/>
        <w:rPr>
          <w:rFonts w:ascii="Times New Roman" w:hAnsi="Times New Roman" w:cs="Times New Roman" w:eastAsia="Times New Roman"/>
          <w:i/>
          <w:sz w:val="24"/>
          <w:highlight w:val="gree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none"/>
        </w:rPr>
        <w:t xml:space="preserve">6. ООО «Трайтэк»</w:t>
      </w:r>
      <w:r>
        <w:rPr>
          <w:rFonts w:ascii="Times New Roman" w:hAnsi="Times New Roman" w:cs="Times New Roman" w:eastAsia="Times New Roman"/>
          <w:sz w:val="24"/>
        </w:rPr>
        <w:t xml:space="preserve"> 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Слайд 6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</w:r>
    </w:p>
    <w:p>
      <w:pPr>
        <w:jc w:val="both"/>
        <w:spacing w:after="0" w:afterAutospacing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4"/>
          <w:highlight w:val="none"/>
        </w:rPr>
      </w:r>
      <w:r>
        <w:rPr>
          <w:rFonts w:ascii="Times New Roman" w:hAnsi="Times New Roman" w:cs="Times New Roman" w:eastAsia="Times New Roman"/>
          <w:sz w:val="24"/>
          <w:highlight w:val="none"/>
        </w:rPr>
      </w:r>
    </w:p>
    <w:p>
      <w:pPr>
        <w:contextualSpacing w:val="0"/>
        <w:ind w:left="0" w:firstLine="0"/>
        <w:jc w:val="left"/>
        <w:spacing w:before="0" w:after="0" w:line="240" w:lineRule="auto"/>
        <w:rPr>
          <w:rFonts w:ascii="Times New Roman" w:hAnsi="Times New Roman" w:cs="Times New Roman" w:eastAsia="Times New Roman"/>
          <w:color w:val="000000"/>
          <w:sz w:val="24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b/>
          <w:color w:val="000000" w:themeColor="text1"/>
          <w:sz w:val="24"/>
          <w:highlight w:val="none"/>
        </w:rPr>
      </w:r>
      <w:r>
        <w:rPr>
          <w:rFonts w:ascii="Times New Roman" w:hAnsi="Times New Roman" w:cs="Times New Roman" w:eastAsia="Times New Roman"/>
          <w:b/>
          <w:color w:val="000000" w:themeColor="text1"/>
          <w:sz w:val="24"/>
          <w:highlight w:val="none"/>
        </w:rPr>
        <w:t xml:space="preserve">Онлайн-обучение и дистанционные образовательные программы:</w:t>
      </w:r>
      <w:r>
        <w:rPr>
          <w:rFonts w:ascii="Times New Roman" w:hAnsi="Times New Roman" w:cs="Times New Roman" w:eastAsia="Times New Roman"/>
          <w:b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pStyle w:val="818"/>
        <w:numPr>
          <w:ilvl w:val="0"/>
          <w:numId w:val="2"/>
        </w:numPr>
        <w:contextualSpacing w:val="0"/>
        <w:ind w:left="0" w:firstLine="0"/>
        <w:jc w:val="left"/>
        <w:spacing w:before="0" w:after="0" w:line="240" w:lineRule="auto"/>
        <w:rPr>
          <w:rFonts w:ascii="Times New Roman" w:hAnsi="Times New Roman" w:cs="Times New Roman" w:eastAsia="Times New Roman"/>
          <w:color w:val="000000"/>
          <w:sz w:val="24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b w:val="0"/>
          <w:color w:val="000000" w:themeColor="text1"/>
          <w:sz w:val="24"/>
          <w:highlight w:val="none"/>
        </w:rPr>
      </w:r>
      <w:hyperlink r:id="rId10" w:tooltip="https://www.gosuslugi.ru/futurecode" w:history="1">
        <w:r>
          <w:rPr>
            <w:rStyle w:val="796"/>
            <w:rFonts w:ascii="Times New Roman" w:hAnsi="Times New Roman" w:cs="Times New Roman" w:eastAsia="Times New Roman"/>
            <w:color w:val="0D4CD3"/>
            <w:sz w:val="24"/>
            <w:highlight w:val="none"/>
          </w:rPr>
          <w:t xml:space="preserve">Проект «Код будущего»</w:t>
        </w:r>
      </w:hyperlink>
      <w:r>
        <w:rPr>
          <w:rFonts w:ascii="Times New Roman" w:hAnsi="Times New Roman" w:cs="Times New Roman" w:eastAsia="Times New Roman"/>
          <w:b w:val="0"/>
          <w:color w:val="000000" w:themeColor="text1"/>
          <w:sz w:val="24"/>
          <w:highlight w:val="none"/>
        </w:rPr>
        <w:t xml:space="preserve"> - </w:t>
      </w:r>
      <w:r>
        <w:rPr>
          <w:rFonts w:ascii="Times New Roman" w:hAnsi="Times New Roman" w:cs="Times New Roman" w:eastAsia="Times New Roman"/>
          <w:color w:val="0B1F33"/>
          <w:sz w:val="24"/>
          <w:highlight w:val="none"/>
        </w:rPr>
        <w:t xml:space="preserve">бесплатные курсы программирования для школьников 8-11 классов и студентов колледжей или техникумов, обучающихся </w:t>
      </w:r>
      <w:hyperlink r:id="rId11" w:tooltip="https://gu-st.ru/content/lending/futurecode.pdf" w:history="1">
        <w:r>
          <w:rPr>
            <w:rStyle w:val="796"/>
            <w:rFonts w:ascii="Times New Roman" w:hAnsi="Times New Roman" w:cs="Times New Roman" w:eastAsia="Times New Roman"/>
            <w:color w:val="0D4CD3"/>
            <w:sz w:val="24"/>
            <w:highlight w:val="none"/>
          </w:rPr>
          <w:t xml:space="preserve">по ИТ-специальностям</w:t>
        </w:r>
      </w:hyperlink>
      <w:r>
        <w:rPr>
          <w:rFonts w:ascii="Times New Roman" w:hAnsi="Times New Roman" w:cs="Times New Roman" w:eastAsia="Times New Roman"/>
          <w:b w:val="0"/>
          <w:color w:val="000000" w:themeColor="text1"/>
          <w:sz w:val="24"/>
          <w:highlight w:val="none"/>
        </w:rPr>
        <w:t xml:space="preserve">: </w:t>
      </w:r>
      <w:hyperlink r:id="rId12" w:tooltip="https://www.gosuslugi.ru/futurecode?view=online&amp;r=17000000000&amp;s=9&amp;p=1" w:history="1">
        <w:r>
          <w:rPr>
            <w:rStyle w:val="796"/>
            <w:rFonts w:ascii="Times New Roman" w:hAnsi="Times New Roman" w:cs="Times New Roman" w:eastAsia="Times New Roman"/>
            <w:b w:val="0"/>
            <w:color w:val="000000" w:themeColor="text1"/>
            <w:sz w:val="24"/>
            <w:highlight w:val="none"/>
          </w:rPr>
          <w:t xml:space="preserve">https://www.gosuslugi.ru/futurecode?view=online&amp;r=17000000000&amp;s=9&amp;p=1</w:t>
        </w:r>
      </w:hyperlink>
      <w:r>
        <w:rPr>
          <w:rFonts w:ascii="Times New Roman" w:hAnsi="Times New Roman" w:cs="Times New Roman" w:eastAsia="Times New Roman"/>
          <w:sz w:val="24"/>
          <w:highlight w:val="none"/>
        </w:rPr>
        <w:t xml:space="preserve">.</w:t>
      </w:r>
      <w:r>
        <w:rPr>
          <w:rFonts w:ascii="Times New Roman" w:hAnsi="Times New Roman" w:cs="Times New Roman" w:eastAsia="Times New Roman"/>
          <w:b w:val="0"/>
          <w:color w:val="000000"/>
          <w:sz w:val="24"/>
          <w:highlight w:val="none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pStyle w:val="818"/>
        <w:numPr>
          <w:ilvl w:val="0"/>
          <w:numId w:val="2"/>
        </w:numPr>
        <w:contextualSpacing w:val="0"/>
        <w:ind w:left="0" w:firstLine="0"/>
        <w:jc w:val="left"/>
        <w:spacing w:before="0" w:after="0" w:line="240" w:lineRule="auto"/>
        <w:rPr>
          <w:rFonts w:ascii="Times New Roman" w:hAnsi="Times New Roman" w:cs="Times New Roman" w:eastAsia="Times New Roman"/>
          <w:color w:val="000000"/>
          <w:sz w:val="24"/>
          <w:highlight w:val="none"/>
        </w:rPr>
        <w:suppressLineNumbers w:val="0"/>
      </w:pPr>
      <w:r>
        <w:rPr>
          <w:rFonts w:ascii="Times New Roman" w:hAnsi="Times New Roman" w:cs="Times New Roman" w:eastAsia="Times New Roman"/>
          <w:sz w:val="24"/>
          <w:highlight w:val="none"/>
        </w:rPr>
        <w:t xml:space="preserve">Всероссийский образовательный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8"/>
          <w:highlight w:val="none"/>
        </w:rPr>
        <w:t xml:space="preserve">проект в сфере цифровых технологий «Урок цифры»: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8"/>
          <w:highlight w:val="none"/>
        </w:rPr>
      </w:r>
      <w:hyperlink r:id="rId13" w:tooltip="https://урокцифры.рф/" w:history="1">
        <w:r>
          <w:rPr>
            <w:rStyle w:val="796"/>
            <w:rFonts w:ascii="Times New Roman" w:hAnsi="Times New Roman" w:cs="Times New Roman" w:eastAsia="Times New Roman"/>
            <w:color w:val="000000" w:themeColor="text1"/>
            <w:sz w:val="24"/>
            <w:szCs w:val="28"/>
            <w:highlight w:val="none"/>
          </w:rPr>
          <w:t xml:space="preserve">https://урокцифры.рф/</w:t>
        </w:r>
      </w:hyperlink>
      <w:r>
        <w:rPr>
          <w:rFonts w:ascii="Times New Roman" w:hAnsi="Times New Roman" w:cs="Times New Roman" w:eastAsia="Times New Roman"/>
          <w:sz w:val="24"/>
          <w:highlight w:val="none"/>
        </w:rPr>
        <w:t xml:space="preserve">.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8"/>
          <w:highlight w:val="none"/>
        </w:rPr>
        <w:t xml:space="preserve">Задачи проекта – развитие</w:t>
      </w:r>
      <w:r>
        <w:rPr>
          <w:rFonts w:ascii="Times New Roman" w:hAnsi="Times New Roman" w:cs="Times New Roman" w:eastAsia="Times New Roman"/>
          <w:color w:val="000000" w:themeColor="text1"/>
          <w:sz w:val="24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8"/>
          <w:highlight w:val="none"/>
        </w:rPr>
        <w:t xml:space="preserve">у школьников цифровых компетенций и ранняя профориентация: уроки помогают</w:t>
      </w:r>
      <w:r>
        <w:rPr>
          <w:rFonts w:ascii="Times New Roman" w:hAnsi="Times New Roman" w:cs="Times New Roman" w:eastAsia="Times New Roman"/>
          <w:color w:val="000000" w:themeColor="text1"/>
          <w:sz w:val="24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8"/>
          <w:highlight w:val="none"/>
        </w:rPr>
        <w:t xml:space="preserve">детям сориентироваться в мире профессий, связанных с компьютерными</w:t>
      </w:r>
      <w:r>
        <w:rPr>
          <w:rFonts w:ascii="Times New Roman" w:hAnsi="Times New Roman" w:cs="Times New Roman" w:eastAsia="Times New Roman"/>
          <w:color w:val="000000" w:themeColor="text1"/>
          <w:sz w:val="24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8"/>
          <w:highlight w:val="none"/>
        </w:rPr>
        <w:t xml:space="preserve">технологиями и программированием. Партнерами проекта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8"/>
          <w:highlight w:val="none"/>
        </w:rPr>
        <w:t xml:space="preserve">выступают «Лаборатория Касперского», Яндекс, Фирма «1С», госкорпорация</w:t>
      </w:r>
      <w:r>
        <w:rPr>
          <w:rFonts w:ascii="Times New Roman" w:hAnsi="Times New Roman" w:cs="Times New Roman" w:eastAsia="Times New Roman"/>
          <w:color w:val="000000" w:themeColor="text1"/>
          <w:sz w:val="24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8"/>
          <w:highlight w:val="none"/>
        </w:rPr>
        <w:t xml:space="preserve">«Росатом», VK, Благо</w:t>
      </w:r>
      <w:r>
        <w:rPr>
          <w:rFonts w:ascii="Times New Roman" w:hAnsi="Times New Roman" w:cs="Times New Roman" w:eastAsia="Times New Roman"/>
          <w:color w:val="000000" w:themeColor="text1"/>
          <w:spacing w:val="0"/>
          <w:sz w:val="24"/>
          <w:szCs w:val="28"/>
          <w:highlight w:val="none"/>
        </w:rPr>
        <w:t xml:space="preserve">творительный фонд «Вклад в бу</w:t>
      </w:r>
      <w:r>
        <w:rPr>
          <w:rFonts w:ascii="Times New Roman" w:hAnsi="Times New Roman" w:cs="Times New Roman" w:eastAsia="Times New Roman"/>
          <w:b w:val="0"/>
          <w:color w:val="000000" w:themeColor="text1"/>
          <w:spacing w:val="0"/>
          <w:sz w:val="24"/>
          <w:szCs w:val="28"/>
          <w:highlight w:val="none"/>
        </w:rPr>
        <w:t xml:space="preserve">дущее», Авито и «Группа</w:t>
      </w:r>
      <w:r>
        <w:rPr>
          <w:rFonts w:ascii="Times New Roman" w:hAnsi="Times New Roman" w:cs="Times New Roman" w:eastAsia="Times New Roman"/>
          <w:b w:val="0"/>
          <w:color w:val="000000" w:themeColor="text1"/>
          <w:spacing w:val="0"/>
          <w:sz w:val="24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b w:val="0"/>
          <w:color w:val="000000" w:themeColor="text1"/>
          <w:spacing w:val="0"/>
          <w:sz w:val="24"/>
          <w:szCs w:val="28"/>
          <w:highlight w:val="none"/>
        </w:rPr>
        <w:t xml:space="preserve">Астра».</w:t>
      </w:r>
      <w:r>
        <w:rPr>
          <w:rFonts w:ascii="Times New Roman" w:hAnsi="Times New Roman" w:cs="Times New Roman" w:eastAsia="Times New Roman"/>
          <w:b w:val="0"/>
          <w:color w:val="000000"/>
          <w:spacing w:val="0"/>
          <w:sz w:val="24"/>
          <w:highlight w:val="none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jc w:val="both"/>
        <w:spacing w:after="0" w:afterAutospacing="0" w:line="240" w:lineRule="auto"/>
        <w:shd w:val="clear" w:color="ffffff" w:fill="ffffff"/>
        <w:rPr>
          <w:rFonts w:ascii="Times New Roman" w:hAnsi="Times New Roman" w:cs="Times New Roman" w:eastAsia="Times New Roman"/>
          <w:i/>
          <w:color w:val="000000"/>
          <w:sz w:val="24"/>
          <w:highlight w:val="gree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 w:val="0"/>
          <w:color w:val="000000" w:themeColor="text1"/>
          <w:spacing w:val="0"/>
          <w:sz w:val="24"/>
          <w:szCs w:val="28"/>
          <w:highlight w:val="none"/>
        </w:rPr>
        <w:t xml:space="preserve">3.«Цифровой ликбез» -</w:t>
      </w:r>
      <w:r>
        <w:rPr>
          <w:rFonts w:ascii="Times New Roman" w:hAnsi="Times New Roman" w:cs="Times New Roman" w:eastAsia="Times New Roman"/>
          <w:b w:val="0"/>
          <w:color w:val="000000" w:themeColor="text1"/>
          <w:spacing w:val="0"/>
          <w:sz w:val="24"/>
          <w:highlight w:val="none"/>
        </w:rPr>
        <w:t xml:space="preserve">просветительский проект, который поможет повысить цифровую грамотность и </w:t>
      </w:r>
      <w:r>
        <w:rPr>
          <w:rFonts w:ascii="Times New Roman" w:hAnsi="Times New Roman" w:cs="Times New Roman" w:eastAsia="Times New Roman"/>
          <w:b w:val="0"/>
          <w:color w:val="000000" w:themeColor="text1"/>
          <w:spacing w:val="0"/>
          <w:sz w:val="24"/>
          <w:highlight w:val="none"/>
        </w:rPr>
        <w:t xml:space="preserve">узнать больше о кибербезопасности в сети: </w:t>
      </w:r>
      <w:r>
        <w:rPr>
          <w:rFonts w:ascii="Times New Roman" w:hAnsi="Times New Roman" w:cs="Times New Roman" w:eastAsia="Times New Roman"/>
          <w:b w:val="0"/>
          <w:color w:val="000000" w:themeColor="text1"/>
          <w:spacing w:val="0"/>
          <w:sz w:val="24"/>
          <w:highlight w:val="none"/>
        </w:rPr>
      </w:r>
      <w:hyperlink r:id="rId14" w:tooltip="https://digital-likbez.datalesson.ru/" w:history="1">
        <w:r>
          <w:rPr>
            <w:rStyle w:val="796"/>
            <w:rFonts w:ascii="Times New Roman" w:hAnsi="Times New Roman" w:cs="Times New Roman" w:eastAsia="Times New Roman"/>
            <w:b w:val="0"/>
            <w:color w:val="000000" w:themeColor="text1"/>
            <w:spacing w:val="0"/>
            <w:sz w:val="24"/>
            <w:highlight w:val="none"/>
          </w:rPr>
          <w:t xml:space="preserve">https://digital-likbez.datalesson.ru/</w:t>
        </w:r>
      </w:hyperlink>
      <w:r>
        <w:rPr>
          <w:rFonts w:ascii="Times New Roman" w:hAnsi="Times New Roman" w:cs="Times New Roman" w:eastAsia="Times New Roman"/>
          <w:b w:val="0"/>
          <w:color w:val="000000" w:themeColor="text1"/>
          <w:spacing w:val="0"/>
          <w:sz w:val="24"/>
          <w:szCs w:val="28"/>
          <w:highlight w:val="none"/>
        </w:rPr>
        <w:t xml:space="preserve">. Проект предлагает </w:t>
      </w:r>
      <w:r>
        <w:rPr>
          <w:rFonts w:ascii="Times New Roman" w:hAnsi="Times New Roman" w:cs="Times New Roman" w:eastAsia="Times New Roman"/>
          <w:b w:val="0"/>
          <w:color w:val="000000" w:themeColor="text1"/>
          <w:spacing w:val="0"/>
          <w:sz w:val="24"/>
          <w:highlight w:val="none"/>
        </w:rPr>
        <w:t xml:space="preserve">видеоролики для детей и взрослых от ведущих цифровых компаний-лидеров: VK, Благотворительный фонд Сбербанка «Вклад в будущее», СКБ Контур, «Лаборатория Касперского», Авито, Яндекс, ПАО «Ростелеком».</w:t>
      </w:r>
      <w:r>
        <w:rPr>
          <w:rFonts w:ascii="Times New Roman" w:hAnsi="Times New Roman" w:cs="Times New Roman" w:eastAsia="Times New Roman"/>
          <w:b w:val="0"/>
          <w:color w:val="000000"/>
          <w:spacing w:val="0"/>
          <w:sz w:val="24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Слайд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 </w:t>
      </w:r>
      <w:r>
        <w:rPr>
          <w:rFonts w:ascii="Times New Roman" w:hAnsi="Times New Roman" w:cs="Times New Roman" w:eastAsia="Times New Roman"/>
          <w:b w:val="0"/>
          <w:i/>
          <w:color w:val="000000"/>
          <w:spacing w:val="0"/>
          <w:sz w:val="24"/>
          <w:highlight w:val="green"/>
        </w:rPr>
        <w:t xml:space="preserve">7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</w:r>
    </w:p>
    <w:p>
      <w:pPr>
        <w:ind w:firstLine="0"/>
        <w:spacing w:after="0" w:afterAutospacing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  <w:highlight w:val="none"/>
        </w:rPr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firstLine="708"/>
        <w:spacing w:after="0" w:afterAutospacing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Рефлексия: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Пусть каждый ученик письменно зафиксирует выводы своей рефлексивной работы. Предложите заполнить небольшой шаблон или анкету, включающую ответы на ключевые вопросы: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Моя главная победа в изучении IT...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Самое сложное, с чем пришлось столкнуться...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Следующая цель в изучении IT...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firstLine="0"/>
        <w:spacing w:after="0" w:afterAutospacing="0" w:line="240" w:lineRule="auto"/>
        <w:shd w:val="clear" w:color="ffffff" w:fill="ffffff"/>
        <w:rPr>
          <w:rFonts w:ascii="Times New Roman" w:hAnsi="Times New Roman" w:cs="Times New Roman" w:eastAsia="Times New Roman"/>
          <w:i/>
          <w:sz w:val="24"/>
          <w:highlight w:val="gree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То, чему я хочу уделить больше внимания…</w:t>
      </w:r>
      <w:r>
        <w:rPr>
          <w:rFonts w:ascii="Times New Roman" w:hAnsi="Times New Roman" w:cs="Times New Roman" w:eastAsia="Times New Roman"/>
          <w:sz w:val="24"/>
        </w:rPr>
        <w:t xml:space="preserve"> 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Слай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д 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8</w:t>
      </w:r>
      <w:r>
        <w:rPr>
          <w:rFonts w:ascii="Times New Roman" w:hAnsi="Times New Roman" w:cs="Times New Roman" w:eastAsia="Times New Roman"/>
          <w:i/>
          <w:sz w:val="24"/>
          <w:highlight w:val="green"/>
        </w:rPr>
      </w:r>
      <w:r>
        <w:rPr>
          <w:rFonts w:ascii="Times New Roman" w:hAnsi="Times New Roman" w:cs="Times New Roman" w:eastAsia="Times New Roman"/>
          <w:i/>
          <w:sz w:val="24"/>
          <w:highlight w:val="green"/>
        </w:rPr>
      </w:r>
    </w:p>
    <w:p>
      <w:pPr>
        <w:ind w:firstLine="708"/>
        <w:spacing w:after="0" w:afterAutospacing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  <w:highlight w:val="none"/>
        </w:rPr>
      </w:r>
      <w:r>
        <w:rPr>
          <w:rFonts w:ascii="Times New Roman" w:hAnsi="Times New Roman" w:cs="Times New Roman" w:eastAsia="Times New Roman"/>
          <w:b/>
          <w:color w:val="000000"/>
          <w:sz w:val="24"/>
          <w:highlight w:val="none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firstLine="708"/>
        <w:spacing w:after="0" w:afterAutospacing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Слово заключительное: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708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i/>
          <w:color w:val="000000"/>
          <w:sz w:val="24"/>
        </w:rPr>
        <w:t xml:space="preserve">Слово педагога: 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Дорогие ребята!</w:t>
      </w: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Сегодня мы познакомились с удивительным миром IT-профессий нашего родного региона — Владимирской области. Мы узнали, насколько важны цифровые технологии в современной жизни и как наши земляки вносят вклад в развитие инноваций.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contextualSpacing w:val="0"/>
        <w:ind w:left="0" w:right="0" w:firstLine="708"/>
        <w:jc w:val="both"/>
        <w:spacing w:before="0" w:after="0" w:afterAutospacing="0" w:line="240" w:lineRule="auto"/>
        <w:rPr>
          <w:rFonts w:ascii="Times New Roman" w:hAnsi="Times New Roman" w:cs="Times New Roman" w:eastAsia="Times New Roman"/>
          <w:sz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Мы увидели, что в нашей области действуют крупные и успешные компании связи, </w:t>
      </w:r>
      <w:r>
        <w:rPr>
          <w:rFonts w:ascii="Times New Roman" w:hAnsi="Times New Roman" w:cs="Times New Roman" w:eastAsia="Times New Roman"/>
          <w:sz w:val="24"/>
        </w:rPr>
        <w:t xml:space="preserve">такие как </w:t>
      </w:r>
      <w:r>
        <w:rPr>
          <w:rFonts w:ascii="Times New Roman" w:hAnsi="Times New Roman" w:cs="Times New Roman" w:eastAsia="Times New Roman"/>
          <w:color w:val="000000"/>
          <w:sz w:val="24"/>
          <w:highlight w:val="none"/>
        </w:rPr>
        <w:t xml:space="preserve"> ПАО «Ростелеком»; </w:t>
      </w:r>
      <w:r>
        <w:rPr>
          <w:rFonts w:ascii="Times New Roman" w:hAnsi="Times New Roman" w:cs="Times New Roman" w:eastAsia="Times New Roman"/>
          <w:color w:val="000000"/>
          <w:sz w:val="24"/>
          <w:highlight w:val="none"/>
        </w:rPr>
        <w:t xml:space="preserve">ПАО «МТС»;</w:t>
      </w:r>
      <w:r>
        <w:rPr>
          <w:rFonts w:ascii="Times New Roman" w:hAnsi="Times New Roman" w:cs="Times New Roman" w:eastAsia="Times New Roman"/>
          <w:color w:val="000000"/>
          <w:sz w:val="24"/>
          <w:highlight w:val="none"/>
        </w:rPr>
        <w:t xml:space="preserve"> ПАО «Мегафон» и др.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0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Каждый из вас мог убедиться, что IT-направленность — это перспективная сфера, где востребованы креативность, логика и желание постоянно развиваться. 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708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Хочется верить, что кто-то из вас вдохновится сегодняшним уроком и задумается о будущем в IT-отрасли. Помните, что начать изучать программирование, основы цифровой грамотности или робототехнику никогда не поздно, ведь самые важные открытия начинаются с пер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вого шага.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p>
      <w:pPr>
        <w:ind w:left="0" w:right="0" w:firstLine="708"/>
        <w:spacing w:before="0"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Спасибо вам большое за ваше внимание и активное участие! </w:t>
      </w:r>
      <w:r>
        <w:rPr>
          <w:rFonts w:ascii="Times New Roman" w:hAnsi="Times New Roman" w:cs="Times New Roman" w:eastAsia="Times New Roman"/>
          <w:sz w:val="24"/>
        </w:rPr>
      </w:r>
      <w:r>
        <w:rPr>
          <w:rFonts w:ascii="Times New Roman" w:hAnsi="Times New Roman" w:cs="Times New Roman" w:eastAsia="Times New Roman"/>
          <w:sz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4"/>
    <w:next w:val="814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9">
    <w:name w:val="Heading 1 Char"/>
    <w:link w:val="638"/>
    <w:uiPriority w:val="9"/>
    <w:rPr>
      <w:rFonts w:ascii="Arial" w:hAnsi="Arial" w:cs="Arial" w:eastAsia="Arial"/>
      <w:sz w:val="40"/>
      <w:szCs w:val="40"/>
    </w:rPr>
  </w:style>
  <w:style w:type="paragraph" w:styleId="640">
    <w:name w:val="Heading 2"/>
    <w:basedOn w:val="814"/>
    <w:next w:val="814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41">
    <w:name w:val="Heading 2 Char"/>
    <w:link w:val="640"/>
    <w:uiPriority w:val="9"/>
    <w:rPr>
      <w:rFonts w:ascii="Arial" w:hAnsi="Arial" w:cs="Arial" w:eastAsia="Arial"/>
      <w:sz w:val="34"/>
    </w:rPr>
  </w:style>
  <w:style w:type="paragraph" w:styleId="642">
    <w:name w:val="Heading 3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43">
    <w:name w:val="Heading 3 Char"/>
    <w:link w:val="642"/>
    <w:uiPriority w:val="9"/>
    <w:rPr>
      <w:rFonts w:ascii="Arial" w:hAnsi="Arial" w:cs="Arial" w:eastAsia="Arial"/>
      <w:sz w:val="30"/>
      <w:szCs w:val="30"/>
    </w:rPr>
  </w:style>
  <w:style w:type="paragraph" w:styleId="644">
    <w:name w:val="Heading 4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5">
    <w:name w:val="Heading 4 Char"/>
    <w:link w:val="644"/>
    <w:uiPriority w:val="9"/>
    <w:rPr>
      <w:rFonts w:ascii="Arial" w:hAnsi="Arial" w:cs="Arial" w:eastAsia="Arial"/>
      <w:b/>
      <w:bCs/>
      <w:sz w:val="26"/>
      <w:szCs w:val="26"/>
    </w:rPr>
  </w:style>
  <w:style w:type="paragraph" w:styleId="646">
    <w:name w:val="Heading 5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7">
    <w:name w:val="Heading 5 Char"/>
    <w:link w:val="646"/>
    <w:uiPriority w:val="9"/>
    <w:rPr>
      <w:rFonts w:ascii="Arial" w:hAnsi="Arial" w:cs="Arial" w:eastAsia="Arial"/>
      <w:b/>
      <w:bCs/>
      <w:sz w:val="24"/>
      <w:szCs w:val="24"/>
    </w:rPr>
  </w:style>
  <w:style w:type="paragraph" w:styleId="648">
    <w:name w:val="Heading 6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9">
    <w:name w:val="Heading 6 Char"/>
    <w:link w:val="648"/>
    <w:uiPriority w:val="9"/>
    <w:rPr>
      <w:rFonts w:ascii="Arial" w:hAnsi="Arial" w:cs="Arial" w:eastAsia="Arial"/>
      <w:b/>
      <w:bCs/>
      <w:sz w:val="22"/>
      <w:szCs w:val="22"/>
    </w:rPr>
  </w:style>
  <w:style w:type="paragraph" w:styleId="650">
    <w:name w:val="Heading 7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51">
    <w:name w:val="Heading 7 Char"/>
    <w:link w:val="65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2">
    <w:name w:val="Heading 8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3">
    <w:name w:val="Heading 8 Char"/>
    <w:link w:val="652"/>
    <w:uiPriority w:val="9"/>
    <w:rPr>
      <w:rFonts w:ascii="Arial" w:hAnsi="Arial" w:cs="Arial" w:eastAsia="Arial"/>
      <w:i/>
      <w:iCs/>
      <w:sz w:val="22"/>
      <w:szCs w:val="22"/>
    </w:rPr>
  </w:style>
  <w:style w:type="paragraph" w:styleId="654">
    <w:name w:val="Heading 9"/>
    <w:basedOn w:val="814"/>
    <w:next w:val="814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5">
    <w:name w:val="Heading 9 Char"/>
    <w:link w:val="654"/>
    <w:uiPriority w:val="9"/>
    <w:rPr>
      <w:rFonts w:ascii="Arial" w:hAnsi="Arial" w:cs="Arial" w:eastAsia="Arial"/>
      <w:i/>
      <w:iCs/>
      <w:sz w:val="21"/>
      <w:szCs w:val="21"/>
    </w:r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0">
    <w:name w:val="List Table 7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1">
    <w:name w:val="List Table 7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2">
    <w:name w:val="List Table 7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3">
    <w:name w:val="List Table 7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4">
    <w:name w:val="List Table 7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5">
    <w:name w:val="Lined - Accent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7">
    <w:name w:val="Lined - Accent 2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8">
    <w:name w:val="Lined - Accent 3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9">
    <w:name w:val="Lined - Accent 4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0">
    <w:name w:val="Lined - Accent 5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1">
    <w:name w:val="Lined - Accent 6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2">
    <w:name w:val="Bordered &amp; Lined - Accent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4">
    <w:name w:val="Bordered &amp; Lined - Accent 2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5">
    <w:name w:val="Bordered &amp; Lined - Accent 3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6">
    <w:name w:val="Bordered &amp; Lined - Accent 4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7">
    <w:name w:val="Bordered &amp; Lined - Accent 5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8">
    <w:name w:val="Bordered &amp; Lined - Accent 6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9">
    <w:name w:val="Bordered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table" w:styleId="8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6" w:default="1">
    <w:name w:val="No List"/>
    <w:uiPriority w:val="99"/>
    <w:semiHidden/>
    <w:unhideWhenUsed/>
  </w:style>
  <w:style w:type="paragraph" w:styleId="817">
    <w:name w:val="No Spacing"/>
    <w:basedOn w:val="814"/>
    <w:uiPriority w:val="1"/>
    <w:qFormat/>
    <w:pPr>
      <w:spacing w:after="0" w:line="240" w:lineRule="auto"/>
    </w:pPr>
  </w:style>
  <w:style w:type="paragraph" w:styleId="818">
    <w:name w:val="List Paragraph"/>
    <w:basedOn w:val="814"/>
    <w:uiPriority w:val="34"/>
    <w:qFormat/>
    <w:pPr>
      <w:contextualSpacing/>
      <w:ind w:left="720"/>
    </w:pPr>
  </w:style>
  <w:style w:type="character" w:styleId="819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ail.ru/" TargetMode="External"/><Relationship Id="rId10" Type="http://schemas.openxmlformats.org/officeDocument/2006/relationships/hyperlink" Target="https://www.gosuslugi.ru/futurecode" TargetMode="External"/><Relationship Id="rId11" Type="http://schemas.openxmlformats.org/officeDocument/2006/relationships/hyperlink" Target="https://gu-st.ru/content/lending/futurecode.pdf" TargetMode="External"/><Relationship Id="rId12" Type="http://schemas.openxmlformats.org/officeDocument/2006/relationships/hyperlink" Target="https://www.gosuslugi.ru/futurecode?view=online&amp;r=17000000000&amp;s=9&amp;p=1" TargetMode="External"/><Relationship Id="rId13" Type="http://schemas.openxmlformats.org/officeDocument/2006/relationships/hyperlink" Target="https://&#1091;&#1088;&#1086;&#1082;&#1094;&#1080;&#1092;&#1088;&#1099;.&#1088;&#1092;/" TargetMode="External"/><Relationship Id="rId14" Type="http://schemas.openxmlformats.org/officeDocument/2006/relationships/hyperlink" Target="https://digital-likbez.datalesson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2025-11-20T08:00:32Z</dcterms:modified>
</cp:coreProperties>
</file>